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96" w:rsidRDefault="001D5896" w:rsidP="001D5896">
      <w:pPr>
        <w:jc w:val="center"/>
        <w:rPr>
          <w:sz w:val="48"/>
          <w:szCs w:val="48"/>
        </w:rPr>
      </w:pPr>
      <w:r>
        <w:rPr>
          <w:sz w:val="48"/>
          <w:szCs w:val="48"/>
        </w:rPr>
        <w:t>10. Personální činnosti v podniku</w:t>
      </w:r>
    </w:p>
    <w:p w:rsidR="001D5896" w:rsidRDefault="001D5896" w:rsidP="001D5896">
      <w:pPr>
        <w:pStyle w:val="Odstavecseseznamem"/>
        <w:numPr>
          <w:ilvl w:val="0"/>
          <w:numId w:val="1"/>
        </w:numPr>
      </w:pPr>
      <w:r>
        <w:t>Výběr rozmisťování a hodnocení pracovníků</w:t>
      </w:r>
    </w:p>
    <w:p w:rsidR="001D5896" w:rsidRDefault="001D5896" w:rsidP="001D5896">
      <w:pPr>
        <w:pStyle w:val="Odstavecseseznamem"/>
        <w:numPr>
          <w:ilvl w:val="0"/>
          <w:numId w:val="1"/>
        </w:numPr>
      </w:pPr>
      <w:r>
        <w:t>Vedení lidí</w:t>
      </w:r>
    </w:p>
    <w:p w:rsidR="00442E9B" w:rsidRDefault="00442E9B" w:rsidP="00442E9B">
      <w:pPr>
        <w:pStyle w:val="Odstavecseseznamem"/>
        <w:numPr>
          <w:ilvl w:val="0"/>
          <w:numId w:val="1"/>
        </w:numPr>
      </w:pPr>
      <w:r>
        <w:t>Pracovně- právní vztahy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Zaměstnanec x zaměstnavatel = vznikají pracovně právní vztahy, které se řídí zákoníkem práce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Způsobilost fyzické osoby vstupovat o pracovně právních vztahů vzniká dnem dosažení 15- ti let věku; ukončená školní docházka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15-18let – zákoník práce upravuje určitá omezení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Nesmí pracovat přesčas, v noci, rizikové prostředí, nesmí být dohoda o hmotné odpovědnosti (kasy)</w:t>
      </w:r>
    </w:p>
    <w:p w:rsidR="00442E9B" w:rsidRDefault="00857FD6" w:rsidP="00442E9B">
      <w:pPr>
        <w:pStyle w:val="Odstavecseseznamem"/>
        <w:numPr>
          <w:ilvl w:val="1"/>
          <w:numId w:val="1"/>
        </w:numPr>
      </w:pPr>
      <w:r>
        <w:t>Změny pracovního poměru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 xml:space="preserve">Po dohodě obou stran mohou být jakékoli změny 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Ze zdravotních důvodů může být zaměstnanec převeden na jinou práci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Zaměstnavatel může převést zaměstnance na jinou práci i v případě mimořádných událostí na omezenou dobu</w:t>
      </w:r>
    </w:p>
    <w:p w:rsidR="00442E9B" w:rsidRDefault="00442E9B" w:rsidP="00442E9B">
      <w:pPr>
        <w:pStyle w:val="Odstavecseseznamem"/>
        <w:numPr>
          <w:ilvl w:val="0"/>
          <w:numId w:val="1"/>
        </w:numPr>
      </w:pPr>
      <w:r>
        <w:t>Vznik pracovního poměru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Pracovní poměr může vzniknout třemi způsoby: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Smlouvou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Volbou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Jmenováním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Pracovní smlouva: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Pouze písemně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Musí povinně obsahovat:</w:t>
      </w:r>
    </w:p>
    <w:p w:rsidR="00857FD6" w:rsidRDefault="00857FD6" w:rsidP="00857FD6">
      <w:pPr>
        <w:pStyle w:val="Odstavecseseznamem"/>
        <w:numPr>
          <w:ilvl w:val="3"/>
          <w:numId w:val="1"/>
        </w:numPr>
      </w:pPr>
      <w:r>
        <w:lastRenderedPageBreak/>
        <w:t>Druh práce nebo funkci</w:t>
      </w:r>
    </w:p>
    <w:p w:rsidR="00857FD6" w:rsidRDefault="00857FD6" w:rsidP="00857FD6">
      <w:pPr>
        <w:pStyle w:val="Odstavecseseznamem"/>
        <w:numPr>
          <w:ilvl w:val="3"/>
          <w:numId w:val="1"/>
        </w:numPr>
      </w:pPr>
      <w:r>
        <w:t>Místo výkonu práce</w:t>
      </w:r>
    </w:p>
    <w:p w:rsidR="00857FD6" w:rsidRDefault="00857FD6" w:rsidP="00857FD6">
      <w:pPr>
        <w:pStyle w:val="Odstavecseseznamem"/>
        <w:numPr>
          <w:ilvl w:val="3"/>
          <w:numId w:val="1"/>
        </w:numPr>
      </w:pPr>
      <w:r>
        <w:t>Den nástupu</w:t>
      </w:r>
    </w:p>
    <w:p w:rsidR="00857FD6" w:rsidRDefault="00857FD6" w:rsidP="00857FD6">
      <w:pPr>
        <w:pStyle w:val="Odstavecseseznamem"/>
        <w:numPr>
          <w:ilvl w:val="3"/>
          <w:numId w:val="1"/>
        </w:numPr>
      </w:pPr>
      <w:r>
        <w:t>Zda je na dobu určitou či neurčitou</w:t>
      </w:r>
    </w:p>
    <w:p w:rsidR="00857FD6" w:rsidRDefault="00857FD6" w:rsidP="00857FD6">
      <w:pPr>
        <w:pStyle w:val="Odstavecseseznamem"/>
        <w:numPr>
          <w:ilvl w:val="3"/>
          <w:numId w:val="1"/>
        </w:numPr>
      </w:pPr>
      <w:r>
        <w:t>Uvedeno, pokud je sjednána tříměsíční zkušební doba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Dohoda o provedení práce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Vhodná pro krátkodobé brigády, uzavírá se maximálně na 150 hodin ročně u jednoho zaměstnavatele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Uzavírá se písemně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Neodvádí se ze mzdy sociální a zdravotní pojištění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Odvádí se daň z příjmu</w:t>
      </w:r>
    </w:p>
    <w:p w:rsidR="00857FD6" w:rsidRDefault="00857FD6" w:rsidP="00857FD6">
      <w:pPr>
        <w:pStyle w:val="Odstavecseseznamem"/>
        <w:numPr>
          <w:ilvl w:val="1"/>
          <w:numId w:val="1"/>
        </w:numPr>
      </w:pPr>
      <w:r>
        <w:t>Dohoda o pracovní činnosti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Musí být uzavřena pouze písemně</w:t>
      </w:r>
    </w:p>
    <w:p w:rsidR="00857FD6" w:rsidRDefault="00E77CEF" w:rsidP="00857FD6">
      <w:pPr>
        <w:pStyle w:val="Odstavecseseznamem"/>
        <w:numPr>
          <w:ilvl w:val="2"/>
          <w:numId w:val="1"/>
        </w:numPr>
      </w:pPr>
      <w:r>
        <w:t>Sjednává se na práce, které</w:t>
      </w:r>
      <w:r w:rsidR="00857FD6">
        <w:t xml:space="preserve"> nesmí svým rozsahem překročit v průměru polovinu stanovené pracovní doby</w:t>
      </w:r>
    </w:p>
    <w:p w:rsidR="00857FD6" w:rsidRDefault="00857FD6" w:rsidP="00857FD6">
      <w:pPr>
        <w:pStyle w:val="Odstavecseseznamem"/>
        <w:numPr>
          <w:ilvl w:val="2"/>
          <w:numId w:val="1"/>
        </w:numPr>
      </w:pPr>
      <w:r>
        <w:t>Odvádí se sociální a zdravotní pojištění i daň z příjmu</w:t>
      </w:r>
    </w:p>
    <w:p w:rsidR="00442E9B" w:rsidRDefault="00442E9B" w:rsidP="00442E9B">
      <w:pPr>
        <w:pStyle w:val="Odstavecseseznamem"/>
        <w:numPr>
          <w:ilvl w:val="0"/>
          <w:numId w:val="1"/>
        </w:numPr>
      </w:pPr>
      <w:r>
        <w:t>Zánik pracovního poměru</w:t>
      </w:r>
    </w:p>
    <w:p w:rsidR="00857FD6" w:rsidRDefault="002E44BF" w:rsidP="00857FD6">
      <w:pPr>
        <w:pStyle w:val="Odstavecseseznamem"/>
        <w:numPr>
          <w:ilvl w:val="1"/>
          <w:numId w:val="1"/>
        </w:numPr>
      </w:pPr>
      <w:r>
        <w:t>Dohodou (písemně)</w:t>
      </w:r>
    </w:p>
    <w:p w:rsidR="002E44BF" w:rsidRDefault="002E44BF" w:rsidP="00857FD6">
      <w:pPr>
        <w:pStyle w:val="Odstavecseseznamem"/>
        <w:numPr>
          <w:ilvl w:val="1"/>
          <w:numId w:val="1"/>
        </w:numPr>
      </w:pPr>
      <w:r>
        <w:t>Uplynutím doby určité</w:t>
      </w:r>
    </w:p>
    <w:p w:rsidR="002E44BF" w:rsidRDefault="002E44BF" w:rsidP="00857FD6">
      <w:pPr>
        <w:pStyle w:val="Odstavecseseznamem"/>
        <w:numPr>
          <w:ilvl w:val="1"/>
          <w:numId w:val="1"/>
        </w:numPr>
      </w:pPr>
      <w:r>
        <w:t>Ve zkušební době</w:t>
      </w:r>
    </w:p>
    <w:p w:rsidR="002E44BF" w:rsidRDefault="002E44BF" w:rsidP="00857FD6">
      <w:pPr>
        <w:pStyle w:val="Odstavecseseznamem"/>
        <w:numPr>
          <w:ilvl w:val="1"/>
          <w:numId w:val="1"/>
        </w:numPr>
      </w:pPr>
      <w:r>
        <w:t>Výpovědí (pouze písemně)</w:t>
      </w:r>
    </w:p>
    <w:p w:rsidR="002E44BF" w:rsidRDefault="002E44BF" w:rsidP="002E44BF">
      <w:pPr>
        <w:pStyle w:val="Odstavecseseznamem"/>
        <w:numPr>
          <w:ilvl w:val="2"/>
          <w:numId w:val="1"/>
        </w:numPr>
      </w:pPr>
      <w:r>
        <w:t>Ze strany zaměstnance – nemusí uvádět důvod výpovědi a běží dvou měsíční výpovědní lhůta (začíná vždy 1. den následujícího měsíce)</w:t>
      </w:r>
    </w:p>
    <w:p w:rsidR="002E44BF" w:rsidRDefault="002E44BF" w:rsidP="002E44BF">
      <w:pPr>
        <w:pStyle w:val="Odstavecseseznamem"/>
        <w:numPr>
          <w:ilvl w:val="2"/>
          <w:numId w:val="1"/>
        </w:numPr>
      </w:pPr>
      <w:r>
        <w:lastRenderedPageBreak/>
        <w:t>Ze strany zaměstnavatele – musí uvést důvod výpovědi, který je uveden v zákoníku práce</w:t>
      </w:r>
    </w:p>
    <w:p w:rsidR="002E44BF" w:rsidRDefault="002E44BF" w:rsidP="002E44BF">
      <w:pPr>
        <w:pStyle w:val="Odstavecseseznamem"/>
        <w:numPr>
          <w:ilvl w:val="3"/>
          <w:numId w:val="1"/>
        </w:numPr>
      </w:pPr>
      <w:r>
        <w:t>Důvody:</w:t>
      </w:r>
    </w:p>
    <w:p w:rsidR="002E44BF" w:rsidRDefault="002E44BF" w:rsidP="002E44BF">
      <w:pPr>
        <w:pStyle w:val="Odstavecseseznamem"/>
        <w:numPr>
          <w:ilvl w:val="4"/>
          <w:numId w:val="1"/>
        </w:numPr>
      </w:pPr>
      <w:r>
        <w:t>Opakované drobné porušování pracovní kázně; běží dvouměsíční výpovědní lhůta</w:t>
      </w:r>
    </w:p>
    <w:p w:rsidR="002E44BF" w:rsidRDefault="002E44BF" w:rsidP="002E44BF">
      <w:pPr>
        <w:pStyle w:val="Odstavecseseznamem"/>
        <w:numPr>
          <w:ilvl w:val="4"/>
          <w:numId w:val="1"/>
        </w:numPr>
      </w:pPr>
      <w:r>
        <w:t>Organizační; běží dvouměsíční výpovědní lhůta a zaměstnanec musí dostat minimálně 3 měsíční platy navíc</w:t>
      </w:r>
    </w:p>
    <w:p w:rsidR="002E44BF" w:rsidRDefault="002E44BF" w:rsidP="002E44BF">
      <w:pPr>
        <w:pStyle w:val="Odstavecseseznamem"/>
        <w:numPr>
          <w:ilvl w:val="1"/>
          <w:numId w:val="1"/>
        </w:numPr>
      </w:pPr>
      <w:r>
        <w:t>Okamžité zrušení pracovního poměru</w:t>
      </w:r>
    </w:p>
    <w:p w:rsidR="002E44BF" w:rsidRDefault="002E44BF" w:rsidP="002E44BF">
      <w:pPr>
        <w:pStyle w:val="Odstavecseseznamem"/>
        <w:numPr>
          <w:ilvl w:val="2"/>
          <w:numId w:val="1"/>
        </w:numPr>
      </w:pPr>
      <w:r>
        <w:t xml:space="preserve">Zaměstnancem (musí mít důvod) – zdravotní důvody (má nárok na odstupné), pokud není do </w:t>
      </w:r>
      <w:proofErr w:type="gramStart"/>
      <w:r>
        <w:t>14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 výplatního termínu vyplacena výplata (má také nárok na odstupné)</w:t>
      </w:r>
    </w:p>
    <w:p w:rsidR="002E44BF" w:rsidRDefault="002E44BF" w:rsidP="002E44BF">
      <w:pPr>
        <w:pStyle w:val="Odstavecseseznamem"/>
        <w:numPr>
          <w:ilvl w:val="2"/>
          <w:numId w:val="1"/>
        </w:numPr>
      </w:pPr>
      <w:r>
        <w:t>Zaměstnavatelem – obzvláště hrubé porušení pracovní kázně</w:t>
      </w:r>
    </w:p>
    <w:p w:rsidR="001D5896" w:rsidRPr="001D5896" w:rsidRDefault="001D5896" w:rsidP="001D5896">
      <w:pPr>
        <w:pStyle w:val="Odstavecseseznamem"/>
      </w:pP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BD14980_"/>
      </v:shape>
    </w:pict>
  </w:numPicBullet>
  <w:numPicBullet w:numPicBulletId="1">
    <w:pict>
      <v:shape id="_x0000_i1079" type="#_x0000_t75" style="width:9pt;height:9pt" o:bullet="t">
        <v:imagedata r:id="rId2" o:title="BD14984_"/>
      </v:shape>
    </w:pict>
  </w:numPicBullet>
  <w:abstractNum w:abstractNumId="0">
    <w:nsid w:val="287678F4"/>
    <w:multiLevelType w:val="hybridMultilevel"/>
    <w:tmpl w:val="1D4AE5A6"/>
    <w:lvl w:ilvl="0" w:tplc="A832F1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48295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896"/>
    <w:rsid w:val="001D5896"/>
    <w:rsid w:val="002E44BF"/>
    <w:rsid w:val="00442E9B"/>
    <w:rsid w:val="004F1ECE"/>
    <w:rsid w:val="00674D46"/>
    <w:rsid w:val="00857FD6"/>
    <w:rsid w:val="009A5154"/>
    <w:rsid w:val="00D53BB2"/>
    <w:rsid w:val="00E77CEF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1D5896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3</cp:revision>
  <dcterms:created xsi:type="dcterms:W3CDTF">2011-03-13T17:44:00Z</dcterms:created>
  <dcterms:modified xsi:type="dcterms:W3CDTF">2011-05-09T09:24:00Z</dcterms:modified>
</cp:coreProperties>
</file>