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83" w:rsidRDefault="00663856" w:rsidP="00B82F83">
      <w:pPr>
        <w:jc w:val="center"/>
        <w:rPr>
          <w:sz w:val="48"/>
          <w:szCs w:val="48"/>
        </w:rPr>
      </w:pPr>
      <w:r>
        <w:rPr>
          <w:sz w:val="48"/>
          <w:szCs w:val="48"/>
        </w:rPr>
        <w:t>11</w:t>
      </w:r>
      <w:r w:rsidR="00B82F83">
        <w:rPr>
          <w:sz w:val="48"/>
          <w:szCs w:val="48"/>
        </w:rPr>
        <w:t xml:space="preserve">. </w:t>
      </w:r>
      <w:r w:rsidR="00B82F83" w:rsidRPr="00B82F83">
        <w:rPr>
          <w:sz w:val="48"/>
          <w:szCs w:val="48"/>
        </w:rPr>
        <w:t>Investiční činnost podniku</w:t>
      </w:r>
    </w:p>
    <w:p w:rsidR="00B82F83" w:rsidRPr="00B82F83" w:rsidRDefault="00B82F83" w:rsidP="00B82F83">
      <w:pPr>
        <w:pStyle w:val="Odstavecseseznamem"/>
        <w:numPr>
          <w:ilvl w:val="0"/>
          <w:numId w:val="2"/>
        </w:numPr>
      </w:pPr>
      <w:r w:rsidRPr="00B82F83">
        <w:rPr>
          <w:b/>
        </w:rPr>
        <w:t xml:space="preserve">Dlouhodobý majetek podniku </w:t>
      </w:r>
    </w:p>
    <w:p w:rsidR="00B82F83" w:rsidRDefault="00B82F83" w:rsidP="00B82F83">
      <w:pPr>
        <w:pStyle w:val="Odstavecseseznamem"/>
        <w:numPr>
          <w:ilvl w:val="1"/>
          <w:numId w:val="2"/>
        </w:numPr>
      </w:pPr>
      <w:r>
        <w:t>Existují 3 typy dlouhodobého majetku:</w:t>
      </w:r>
    </w:p>
    <w:p w:rsidR="00B82F83" w:rsidRDefault="00B82F83" w:rsidP="00B82F83">
      <w:pPr>
        <w:pStyle w:val="Odstavecseseznamem"/>
        <w:numPr>
          <w:ilvl w:val="2"/>
          <w:numId w:val="2"/>
        </w:numPr>
      </w:pPr>
      <w:r>
        <w:t>Hmotný – majetek, jehož pořizovací cena je větší než 40 000Kč a doba používání je delší než 1 rok</w:t>
      </w:r>
    </w:p>
    <w:p w:rsidR="00B82F83" w:rsidRDefault="00B82F83" w:rsidP="00B82F83">
      <w:pPr>
        <w:pStyle w:val="Odstavecseseznamem"/>
        <w:numPr>
          <w:ilvl w:val="2"/>
          <w:numId w:val="2"/>
        </w:numPr>
      </w:pPr>
      <w:r>
        <w:t>Nehmotný  - majetek, jehož pořizovací cena je větší než 60 000Kč a doba používání je delší než jeden rok</w:t>
      </w:r>
    </w:p>
    <w:p w:rsidR="00B82F83" w:rsidRPr="00B82F83" w:rsidRDefault="00B82F83" w:rsidP="00B82F83">
      <w:pPr>
        <w:pStyle w:val="Odstavecseseznamem"/>
        <w:numPr>
          <w:ilvl w:val="2"/>
          <w:numId w:val="2"/>
        </w:numPr>
      </w:pPr>
      <w:r>
        <w:t>Finanční – cenné papíry s dobou splatnosti delší než jeden rok</w:t>
      </w:r>
    </w:p>
    <w:p w:rsidR="00B82F83" w:rsidRDefault="00B82F83" w:rsidP="00B82F83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K</w:t>
      </w:r>
      <w:r w:rsidRPr="00B82F83">
        <w:rPr>
          <w:b/>
        </w:rPr>
        <w:t>ritéria členění</w:t>
      </w:r>
    </w:p>
    <w:p w:rsidR="00B82F83" w:rsidRPr="00B82F83" w:rsidRDefault="00B82F83" w:rsidP="00B82F83">
      <w:pPr>
        <w:pStyle w:val="Odstavecseseznamem"/>
        <w:numPr>
          <w:ilvl w:val="1"/>
          <w:numId w:val="2"/>
        </w:numPr>
        <w:rPr>
          <w:b/>
        </w:rPr>
      </w:pPr>
    </w:p>
    <w:p w:rsidR="00B82F83" w:rsidRDefault="00B82F83" w:rsidP="00B82F83">
      <w:pPr>
        <w:pStyle w:val="Odstavecseseznamem"/>
        <w:numPr>
          <w:ilvl w:val="0"/>
          <w:numId w:val="2"/>
        </w:numPr>
        <w:rPr>
          <w:b/>
        </w:rPr>
      </w:pPr>
      <w:r w:rsidRPr="00B82F83">
        <w:rPr>
          <w:b/>
        </w:rPr>
        <w:t>Odpisování majetku</w:t>
      </w:r>
    </w:p>
    <w:p w:rsidR="00B82F83" w:rsidRPr="00555D7A" w:rsidRDefault="00555D7A" w:rsidP="00B82F83">
      <w:pPr>
        <w:pStyle w:val="Odstavecseseznamem"/>
        <w:numPr>
          <w:ilvl w:val="1"/>
          <w:numId w:val="2"/>
        </w:numPr>
        <w:rPr>
          <w:b/>
        </w:rPr>
      </w:pPr>
      <w:r>
        <w:t>Dlouhodobý majetek se postupně opotřebovává</w:t>
      </w:r>
      <w:r w:rsidR="00A372C3">
        <w:t>,</w:t>
      </w:r>
      <w:r>
        <w:t xml:space="preserve"> a proto se jeho hodnota musí přenášet do nákladů firmy postupně, ne jednorázově, jako například u materiálu</w:t>
      </w:r>
    </w:p>
    <w:p w:rsidR="00555D7A" w:rsidRPr="00555D7A" w:rsidRDefault="00555D7A" w:rsidP="00B82F83">
      <w:pPr>
        <w:pStyle w:val="Odstavecseseznamem"/>
        <w:numPr>
          <w:ilvl w:val="1"/>
          <w:numId w:val="2"/>
        </w:numPr>
        <w:rPr>
          <w:b/>
        </w:rPr>
      </w:pPr>
      <w:r>
        <w:t>Opotřebení se rozlišuje dvojího druhu:</w:t>
      </w:r>
    </w:p>
    <w:p w:rsidR="00555D7A" w:rsidRPr="00555D7A" w:rsidRDefault="00555D7A" w:rsidP="00555D7A">
      <w:pPr>
        <w:pStyle w:val="Odstavecseseznamem"/>
        <w:numPr>
          <w:ilvl w:val="2"/>
          <w:numId w:val="2"/>
        </w:numPr>
        <w:rPr>
          <w:b/>
        </w:rPr>
      </w:pPr>
      <w:r>
        <w:t>Fyzické – používání</w:t>
      </w:r>
    </w:p>
    <w:p w:rsidR="00555D7A" w:rsidRDefault="00555D7A" w:rsidP="00555D7A">
      <w:pPr>
        <w:pStyle w:val="Odstavecseseznamem"/>
        <w:numPr>
          <w:ilvl w:val="2"/>
          <w:numId w:val="2"/>
        </w:numPr>
        <w:rPr>
          <w:b/>
        </w:rPr>
      </w:pPr>
      <w:r>
        <w:t>Morální – zastaralé z hlediska technologie</w:t>
      </w:r>
    </w:p>
    <w:p w:rsidR="00B82F83" w:rsidRDefault="00B82F83" w:rsidP="00B82F83">
      <w:pPr>
        <w:pStyle w:val="Odstavecseseznamem"/>
        <w:numPr>
          <w:ilvl w:val="0"/>
          <w:numId w:val="2"/>
        </w:numPr>
        <w:rPr>
          <w:b/>
        </w:rPr>
      </w:pPr>
      <w:r w:rsidRPr="00B82F83">
        <w:rPr>
          <w:b/>
        </w:rPr>
        <w:t>Funkce odpisů</w:t>
      </w:r>
    </w:p>
    <w:p w:rsidR="00B82F83" w:rsidRPr="00555D7A" w:rsidRDefault="00555D7A" w:rsidP="00B82F83">
      <w:pPr>
        <w:pStyle w:val="Odstavecseseznamem"/>
        <w:numPr>
          <w:ilvl w:val="1"/>
          <w:numId w:val="2"/>
        </w:numPr>
        <w:rPr>
          <w:b/>
        </w:rPr>
      </w:pPr>
      <w:r>
        <w:t>Nákladová – pomocí odpisů se pořizovací cena postupně přenáší do nákladů</w:t>
      </w:r>
    </w:p>
    <w:p w:rsidR="00555D7A" w:rsidRPr="00555D7A" w:rsidRDefault="00555D7A" w:rsidP="00555D7A">
      <w:pPr>
        <w:pStyle w:val="Odstavecseseznamem"/>
        <w:numPr>
          <w:ilvl w:val="2"/>
          <w:numId w:val="2"/>
        </w:numPr>
        <w:rPr>
          <w:b/>
        </w:rPr>
      </w:pPr>
      <w:r>
        <w:t>Zůstatková cena = pořizovací cena – odpisy</w:t>
      </w:r>
    </w:p>
    <w:p w:rsidR="00555D7A" w:rsidRPr="00A372C3" w:rsidRDefault="00555D7A" w:rsidP="00555D7A">
      <w:pPr>
        <w:pStyle w:val="Odstavecseseznamem"/>
        <w:numPr>
          <w:ilvl w:val="1"/>
          <w:numId w:val="2"/>
        </w:numPr>
        <w:rPr>
          <w:b/>
        </w:rPr>
      </w:pPr>
      <w:r>
        <w:t xml:space="preserve">Zdrojová – odpisy </w:t>
      </w:r>
      <w:r w:rsidR="00A372C3">
        <w:t>jsou pro firmu zdrojem financí k obnově dlouhodobého majetku</w:t>
      </w:r>
    </w:p>
    <w:p w:rsidR="00A372C3" w:rsidRPr="00A372C3" w:rsidRDefault="00A372C3" w:rsidP="00555D7A">
      <w:pPr>
        <w:pStyle w:val="Odstavecseseznamem"/>
        <w:numPr>
          <w:ilvl w:val="1"/>
          <w:numId w:val="2"/>
        </w:numPr>
        <w:rPr>
          <w:b/>
        </w:rPr>
      </w:pPr>
      <w:r>
        <w:t>Rozpočtová (fiskální) – odpisy ovlivňují výši příjmů státního rozpočtu z daně z příjmů</w:t>
      </w:r>
    </w:p>
    <w:p w:rsidR="00A372C3" w:rsidRPr="00A372C3" w:rsidRDefault="00A372C3" w:rsidP="00A372C3">
      <w:pPr>
        <w:pStyle w:val="Odstavecseseznamem"/>
        <w:numPr>
          <w:ilvl w:val="2"/>
          <w:numId w:val="2"/>
        </w:numPr>
        <w:rPr>
          <w:b/>
        </w:rPr>
      </w:pPr>
      <w:r>
        <w:lastRenderedPageBreak/>
        <w:t>Zisk = výnosy – náklady</w:t>
      </w:r>
    </w:p>
    <w:p w:rsidR="00A372C3" w:rsidRPr="00555D7A" w:rsidRDefault="00A372C3" w:rsidP="00A372C3">
      <w:pPr>
        <w:pStyle w:val="Odstavecseseznamem"/>
        <w:numPr>
          <w:ilvl w:val="3"/>
          <w:numId w:val="2"/>
        </w:numPr>
        <w:rPr>
          <w:b/>
        </w:rPr>
      </w:pPr>
      <w:r>
        <w:t>Zisk → daň z příjmu → státní rozpočet</w:t>
      </w:r>
    </w:p>
    <w:p w:rsidR="00B82F83" w:rsidRDefault="00B82F83" w:rsidP="00B82F83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Způsoby pořízení dlouhodobého majetku</w:t>
      </w:r>
    </w:p>
    <w:p w:rsidR="00B82F83" w:rsidRDefault="00555D7A" w:rsidP="00B82F83">
      <w:pPr>
        <w:pStyle w:val="Odstavecseseznamem"/>
        <w:numPr>
          <w:ilvl w:val="1"/>
          <w:numId w:val="2"/>
        </w:numPr>
      </w:pPr>
      <w:r w:rsidRPr="00555D7A">
        <w:t>Nákup – majetek je oceněn</w:t>
      </w:r>
      <w:r>
        <w:t xml:space="preserve"> pořizovací cenou (nákupní cena + náklady)</w:t>
      </w:r>
    </w:p>
    <w:p w:rsidR="00555D7A" w:rsidRDefault="00555D7A" w:rsidP="00B82F83">
      <w:pPr>
        <w:pStyle w:val="Odstavecseseznamem"/>
        <w:numPr>
          <w:ilvl w:val="1"/>
          <w:numId w:val="2"/>
        </w:numPr>
      </w:pPr>
      <w:r>
        <w:t>Vlastní výroba – majetek je oceněn ve vlastních nákladech</w:t>
      </w:r>
    </w:p>
    <w:p w:rsidR="00555D7A" w:rsidRPr="00555D7A" w:rsidRDefault="00555D7A" w:rsidP="00B82F83">
      <w:pPr>
        <w:pStyle w:val="Odstavecseseznamem"/>
        <w:numPr>
          <w:ilvl w:val="1"/>
          <w:numId w:val="2"/>
        </w:numPr>
      </w:pPr>
      <w:r>
        <w:t xml:space="preserve">Darováním – majetek je oceněn reprodukční cenou </w:t>
      </w:r>
      <w:r>
        <w:rPr>
          <w:sz w:val="30"/>
        </w:rPr>
        <w:t>(cena určená odborným odhadcem)</w:t>
      </w:r>
    </w:p>
    <w:p w:rsidR="00555D7A" w:rsidRPr="00555D7A" w:rsidRDefault="00555D7A" w:rsidP="00B82F83">
      <w:pPr>
        <w:pStyle w:val="Odstavecseseznamem"/>
        <w:numPr>
          <w:ilvl w:val="1"/>
          <w:numId w:val="2"/>
        </w:numPr>
      </w:pPr>
      <w:r>
        <w:rPr>
          <w:sz w:val="30"/>
        </w:rPr>
        <w:t>Převodem společníka z vlastního jmění – reprodukční cena</w:t>
      </w:r>
    </w:p>
    <w:p w:rsidR="00555D7A" w:rsidRPr="00555D7A" w:rsidRDefault="00555D7A" w:rsidP="00B82F83">
      <w:pPr>
        <w:pStyle w:val="Odstavecseseznamem"/>
        <w:numPr>
          <w:ilvl w:val="1"/>
          <w:numId w:val="2"/>
        </w:numPr>
      </w:pPr>
      <w:r>
        <w:rPr>
          <w:sz w:val="30"/>
        </w:rPr>
        <w:t>Finanční leasing – na splátky</w:t>
      </w:r>
    </w:p>
    <w:p w:rsidR="00B82F83" w:rsidRPr="00A372C3" w:rsidRDefault="00B82F83" w:rsidP="00A372C3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Z</w:t>
      </w:r>
      <w:r w:rsidRPr="00B82F83">
        <w:rPr>
          <w:b/>
        </w:rPr>
        <w:t>ákladní ú</w:t>
      </w:r>
      <w:r>
        <w:rPr>
          <w:b/>
        </w:rPr>
        <w:t>čtování pořízení dlouhodobého majetku</w:t>
      </w:r>
    </w:p>
    <w:p w:rsidR="00FE4499" w:rsidRDefault="00FE4499"/>
    <w:sectPr w:rsidR="00FE4499" w:rsidSect="00FE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980_"/>
      </v:shape>
    </w:pict>
  </w:numPicBullet>
  <w:numPicBullet w:numPicBulletId="1">
    <w:pict>
      <v:shape id="_x0000_i1029" type="#_x0000_t75" style="width:9pt;height:9pt" o:bullet="t">
        <v:imagedata r:id="rId2" o:title="BD14984_"/>
      </v:shape>
    </w:pict>
  </w:numPicBullet>
  <w:abstractNum w:abstractNumId="0">
    <w:nsid w:val="0BB373E3"/>
    <w:multiLevelType w:val="hybridMultilevel"/>
    <w:tmpl w:val="783E7180"/>
    <w:lvl w:ilvl="0" w:tplc="A832F1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348295E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34339"/>
    <w:multiLevelType w:val="hybridMultilevel"/>
    <w:tmpl w:val="8646C764"/>
    <w:lvl w:ilvl="0" w:tplc="6EE268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348295E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2F83"/>
    <w:rsid w:val="00034749"/>
    <w:rsid w:val="004F1ECE"/>
    <w:rsid w:val="00555D7A"/>
    <w:rsid w:val="00663856"/>
    <w:rsid w:val="0076389B"/>
    <w:rsid w:val="00A372C3"/>
    <w:rsid w:val="00B82F83"/>
    <w:rsid w:val="00C25E5F"/>
    <w:rsid w:val="00FE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adpisy,tituly kapitol"/>
    <w:qFormat/>
    <w:rsid w:val="00B82F83"/>
    <w:pPr>
      <w:spacing w:after="200" w:line="276" w:lineRule="auto"/>
    </w:pPr>
    <w:rPr>
      <w:rFonts w:cs="Calibri"/>
      <w:sz w:val="28"/>
      <w:szCs w:val="28"/>
      <w:lang w:eastAsia="en-US"/>
    </w:rPr>
  </w:style>
  <w:style w:type="paragraph" w:styleId="Nadpis1">
    <w:name w:val="heading 1"/>
    <w:aliases w:val="poznámky,citace"/>
    <w:basedOn w:val="Normln"/>
    <w:next w:val="Normln"/>
    <w:link w:val="Nadpis1Char"/>
    <w:uiPriority w:val="99"/>
    <w:qFormat/>
    <w:rsid w:val="004F1ECE"/>
    <w:pPr>
      <w:keepNext/>
      <w:keepLines/>
      <w:spacing w:before="480" w:after="0"/>
      <w:outlineLvl w:val="0"/>
    </w:pPr>
    <w:rPr>
      <w:rFonts w:eastAsia="Times New Roman" w:cs="Times New Roman"/>
      <w:b/>
      <w:bCs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F1ECE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4F1ECE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1EC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1EC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F1EC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F1ECE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F1ECE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F1EC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oznámky Char,citace Char"/>
    <w:basedOn w:val="Standardnpsmoodstavce"/>
    <w:link w:val="Nadpis1"/>
    <w:uiPriority w:val="99"/>
    <w:rsid w:val="004F1ECE"/>
    <w:rPr>
      <w:rFonts w:eastAsia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4F1EC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4F1ECE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F1EC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F1EC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F1ECE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4F1EC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F1EC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4F1ECE"/>
    <w:rPr>
      <w:rFonts w:asciiTheme="majorHAnsi" w:eastAsiaTheme="majorEastAsia" w:hAnsiTheme="majorHAnsi" w:cstheme="majorBidi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F1EC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F1EC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4F1EC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4F1EC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Bezmezer">
    <w:name w:val="No Spacing"/>
    <w:uiPriority w:val="1"/>
    <w:qFormat/>
    <w:rsid w:val="004F1ECE"/>
    <w:rPr>
      <w:rFonts w:cs="Calibri"/>
      <w:lang w:eastAsia="en-US"/>
    </w:rPr>
  </w:style>
  <w:style w:type="paragraph" w:styleId="Odstavecseseznamem">
    <w:name w:val="List Paragraph"/>
    <w:basedOn w:val="Normln"/>
    <w:uiPriority w:val="99"/>
    <w:qFormat/>
    <w:rsid w:val="004F1ECE"/>
    <w:pPr>
      <w:ind w:left="720"/>
    </w:pPr>
    <w:rPr>
      <w:rFonts w:eastAsia="Times New Roman"/>
      <w:lang w:eastAsia="cs-CZ"/>
    </w:rPr>
  </w:style>
  <w:style w:type="character" w:styleId="Zdraznnjemn">
    <w:name w:val="Subtle Emphasis"/>
    <w:basedOn w:val="Standardnpsmoodstavce"/>
    <w:uiPriority w:val="19"/>
    <w:qFormat/>
    <w:rsid w:val="004F1ECE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qFormat/>
    <w:rsid w:val="004F1EC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4F1EC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F1EC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SEBOR</dc:creator>
  <cp:lastModifiedBy>SEBOR</cp:lastModifiedBy>
  <cp:revision>2</cp:revision>
  <dcterms:created xsi:type="dcterms:W3CDTF">2011-04-26T17:11:00Z</dcterms:created>
  <dcterms:modified xsi:type="dcterms:W3CDTF">2011-04-28T17:07:00Z</dcterms:modified>
</cp:coreProperties>
</file>