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DF" w:rsidRPr="007145DF" w:rsidRDefault="007145DF" w:rsidP="007145DF">
      <w:pPr>
        <w:spacing w:after="120"/>
        <w:jc w:val="center"/>
        <w:rPr>
          <w:rFonts w:ascii="Calibri" w:hAnsi="Calibri" w:cs="Calibri"/>
          <w:sz w:val="48"/>
          <w:szCs w:val="48"/>
        </w:rPr>
      </w:pPr>
      <w:r w:rsidRPr="007145DF">
        <w:rPr>
          <w:rFonts w:ascii="Calibri" w:hAnsi="Calibri" w:cs="Calibri"/>
          <w:sz w:val="48"/>
          <w:szCs w:val="48"/>
        </w:rPr>
        <w:t>21.</w:t>
      </w:r>
      <w:r>
        <w:rPr>
          <w:rFonts w:asciiTheme="minorHAnsi" w:hAnsiTheme="minorHAnsi" w:cstheme="minorHAnsi"/>
          <w:sz w:val="48"/>
          <w:szCs w:val="48"/>
        </w:rPr>
        <w:t xml:space="preserve"> </w:t>
      </w:r>
      <w:r w:rsidRPr="007145DF">
        <w:rPr>
          <w:rFonts w:ascii="Calibri" w:hAnsi="Calibri" w:cs="Calibri"/>
          <w:sz w:val="48"/>
          <w:szCs w:val="48"/>
        </w:rPr>
        <w:t>Mezinárodní ekonomika</w:t>
      </w:r>
    </w:p>
    <w:p w:rsidR="007145DF" w:rsidRPr="007145DF" w:rsidRDefault="007145DF" w:rsidP="007145DF">
      <w:pPr>
        <w:pStyle w:val="Odstavecseseznamem"/>
        <w:numPr>
          <w:ilvl w:val="0"/>
          <w:numId w:val="1"/>
        </w:numPr>
        <w:spacing w:after="120"/>
      </w:pPr>
      <w:r w:rsidRPr="007145DF">
        <w:rPr>
          <w:rFonts w:asciiTheme="minorHAnsi" w:hAnsiTheme="minorHAnsi" w:cstheme="minorHAnsi"/>
        </w:rPr>
        <w:t>Mezinárod</w:t>
      </w:r>
      <w:r>
        <w:rPr>
          <w:rFonts w:asciiTheme="minorHAnsi" w:hAnsiTheme="minorHAnsi" w:cstheme="minorHAnsi"/>
        </w:rPr>
        <w:t>ní obchod</w:t>
      </w:r>
    </w:p>
    <w:p w:rsidR="007145DF" w:rsidRPr="007145DF" w:rsidRDefault="007145DF" w:rsidP="007145DF">
      <w:pPr>
        <w:pStyle w:val="Odstavecseseznamem"/>
        <w:numPr>
          <w:ilvl w:val="0"/>
          <w:numId w:val="1"/>
        </w:numPr>
        <w:spacing w:after="120"/>
      </w:pPr>
      <w:r>
        <w:rPr>
          <w:rFonts w:asciiTheme="minorHAnsi" w:hAnsiTheme="minorHAnsi" w:cstheme="minorHAnsi"/>
        </w:rPr>
        <w:t>Mezinárodní integrace</w:t>
      </w:r>
    </w:p>
    <w:p w:rsidR="007145DF" w:rsidRPr="007145DF" w:rsidRDefault="007145DF" w:rsidP="007145DF">
      <w:pPr>
        <w:pStyle w:val="Odstavecseseznamem"/>
        <w:numPr>
          <w:ilvl w:val="0"/>
          <w:numId w:val="1"/>
        </w:numPr>
        <w:spacing w:after="120"/>
      </w:pPr>
      <w:r w:rsidRPr="007145DF">
        <w:t>Evropská unie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9.75pt" o:bullet="t">
        <v:imagedata r:id="rId1" o:title="BD21300_"/>
      </v:shape>
    </w:pict>
  </w:numPicBullet>
  <w:abstractNum w:abstractNumId="0">
    <w:nsid w:val="587142E1"/>
    <w:multiLevelType w:val="hybridMultilevel"/>
    <w:tmpl w:val="014894D8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5DF"/>
    <w:rsid w:val="00033FB7"/>
    <w:rsid w:val="000557FD"/>
    <w:rsid w:val="004F1ECE"/>
    <w:rsid w:val="007145DF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7145D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2</cp:revision>
  <dcterms:created xsi:type="dcterms:W3CDTF">2011-05-09T13:18:00Z</dcterms:created>
  <dcterms:modified xsi:type="dcterms:W3CDTF">2011-05-09T13:47:00Z</dcterms:modified>
</cp:coreProperties>
</file>